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Evaluation of Reference Genes for Reverse Transcription Quantitative PCR Studies of Physiological Responses in the Ghost Moth, Thitarodes armoricanus (Lepidoptera, Hepialidae).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 xml:space="preserve">Liu GQ, Qiu XH, Cao L, Zhang Y, Han RC*. </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e0159060.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sz w:val="21"/>
                <w:szCs w:val="21"/>
                <w:vertAlign w:val="baseline"/>
              </w:rPr>
            </w:pPr>
            <w:r>
              <w:rPr>
                <w:rFonts w:hint="eastAsia"/>
                <w:sz w:val="21"/>
                <w:szCs w:val="21"/>
                <w:vertAlign w:val="baseline"/>
              </w:rPr>
              <w:t>韩日畴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 xml:space="preserve">PLOSONE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"http://journals.plos.org/plosone/article?id=10.1371/journal.pone.0159060" </w:instrText>
            </w:r>
            <w:r>
              <w:rPr>
                <w:rFonts w:hint="eastAsia"/>
                <w:sz w:val="21"/>
                <w:szCs w:val="21"/>
              </w:rPr>
              <w:fldChar w:fldCharType="separate"/>
            </w:r>
            <w:r>
              <w:rPr>
                <w:rStyle w:val="5"/>
                <w:rFonts w:hint="eastAsia"/>
                <w:sz w:val="21"/>
                <w:szCs w:val="21"/>
              </w:rPr>
              <w:t>http://journals.plos.org/plosone/article?id=10.1371/journal.pone.0159060</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rPr>
              <w:t>Reverse transcription quantitative real-time polymerase chain reaction (RT-qPCR) is the sensitive method to quantify the expression levels of target genes on the basis of endogenous control. An appropriate reference gene set for normalization is essential for reliable results. The ghost moth, Thitarodes armoricanus, a host species of a medicinal fungus, Ophiocordyceps sinensis, is an economically important member of the Lepidoptera. Recent studies have focused on the mechanism of adaptation of this species to its high-altitude environment and host immune response to O. sinensis infection and RT-qPCR is commonly used in these studies to decipher the genetic basis of physiological functions. However, a thorough assessment of candidate reference genes in the genus Thitarodes is lacking. Here, the expression levels of eight candidate reference genes (ACT, EF, EIF4A, GAPDH, G6PDH, RPL13A, TUB and 18S) in T. armoricanus at different developmental stages and in different body parts of the seventh instar larvae were analyzed, along with larvae kept under low temperatures, larvae exposed to two fungal infections and larvae fed different diets. Three established software programs–Bestkeeper, geNorm and NormFinder–were employed to calculate variation among the treatments. The results revealed that the best-suited reference genes differed across the treatments, with EF, EIF4A and GAPDH found to be the best suited for the different developmental stages and larvae body parts; EF, EIF4A and RPL13A found to be the best suited for low-temperature challenge; and EF, EIF4A and TUB found to be the best suited for the fungal infections and dietary treatments. This study thus further contributes to the establishment of an accurate method for normalizing RT-qPCR results for T. armoricanus and serves as a reference for gene expression studies of related insect species.</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CCC4E94"/>
    <w:rsid w:val="237265CB"/>
    <w:rsid w:val="2B536466"/>
    <w:rsid w:val="2C10646C"/>
    <w:rsid w:val="473543B1"/>
    <w:rsid w:val="4EE87368"/>
    <w:rsid w:val="51F22F85"/>
    <w:rsid w:val="54CA4BEE"/>
    <w:rsid w:val="699F7B23"/>
    <w:rsid w:val="6E162B39"/>
    <w:rsid w:val="6EFA6321"/>
    <w:rsid w:val="6F7417B0"/>
    <w:rsid w:val="77224E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2017-07-04T06:48:42Z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